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CEDF8" w14:textId="3F680D23" w:rsidR="009A734F" w:rsidRDefault="005035EF" w:rsidP="00116ED7">
      <w:pPr>
        <w:jc w:val="center"/>
        <w:rPr>
          <w:rFonts w:ascii="DM Sans" w:hAnsi="DM Sans" w:cs="Tahoma"/>
          <w:b/>
          <w:bCs/>
          <w:color w:val="auto"/>
          <w:sz w:val="22"/>
        </w:rPr>
      </w:pPr>
      <w:r>
        <w:rPr>
          <w:rFonts w:ascii="DM Sans" w:hAnsi="DM Sans" w:cs="Tahoma"/>
          <w:b/>
          <w:bCs/>
          <w:color w:val="auto"/>
          <w:sz w:val="22"/>
        </w:rPr>
        <w:t xml:space="preserve">English </w:t>
      </w:r>
      <w:r w:rsidR="00146E34" w:rsidRPr="00EB08C6">
        <w:rPr>
          <w:rFonts w:ascii="DM Sans" w:hAnsi="DM Sans" w:cs="Tahoma"/>
          <w:b/>
          <w:bCs/>
          <w:color w:val="auto"/>
          <w:sz w:val="22"/>
        </w:rPr>
        <w:t>Teacher</w:t>
      </w:r>
      <w:r w:rsidR="00593364" w:rsidRPr="00593364">
        <w:rPr>
          <w:rFonts w:ascii="DM Sans" w:hAnsi="DM Sans" w:cs="Tahoma"/>
          <w:b/>
          <w:bCs/>
          <w:color w:val="auto"/>
          <w:sz w:val="22"/>
        </w:rPr>
        <w:t xml:space="preserve"> </w:t>
      </w:r>
    </w:p>
    <w:p w14:paraId="588572A3" w14:textId="77777777" w:rsidR="00593364" w:rsidRPr="00EB08C6" w:rsidRDefault="00EC0E91" w:rsidP="00116ED7">
      <w:pPr>
        <w:jc w:val="center"/>
        <w:rPr>
          <w:rFonts w:ascii="DM Sans" w:hAnsi="DM Sans" w:cs="Tahoma"/>
          <w:b/>
          <w:bCs/>
          <w:color w:val="auto"/>
          <w:sz w:val="22"/>
        </w:rPr>
      </w:pPr>
      <w:r>
        <w:rPr>
          <w:rFonts w:ascii="DM Sans" w:hAnsi="DM Sans" w:cs="Tahoma"/>
          <w:b/>
          <w:bCs/>
          <w:color w:val="auto"/>
          <w:sz w:val="22"/>
        </w:rPr>
        <w:t>April 2025</w:t>
      </w:r>
    </w:p>
    <w:p w14:paraId="3A9D42ED" w14:textId="48F70F2B" w:rsidR="002D3830" w:rsidRDefault="00EC0E91" w:rsidP="00116ED7">
      <w:pPr>
        <w:jc w:val="center"/>
        <w:rPr>
          <w:rFonts w:ascii="DM Sans" w:hAnsi="DM Sans" w:cs="Tahoma"/>
          <w:b/>
          <w:bCs/>
          <w:color w:val="auto"/>
          <w:sz w:val="22"/>
        </w:rPr>
      </w:pPr>
      <w:r>
        <w:rPr>
          <w:rFonts w:ascii="DM Sans" w:hAnsi="DM Sans" w:cs="Tahoma"/>
          <w:b/>
          <w:bCs/>
          <w:color w:val="auto"/>
          <w:sz w:val="22"/>
        </w:rPr>
        <w:t xml:space="preserve">Full time or substantial part time. </w:t>
      </w:r>
    </w:p>
    <w:p w14:paraId="490DB9E4" w14:textId="77777777" w:rsidR="001C2A56" w:rsidRPr="00EB08C6" w:rsidRDefault="001C2A56" w:rsidP="00116ED7">
      <w:pPr>
        <w:jc w:val="center"/>
        <w:rPr>
          <w:rFonts w:ascii="DM Sans" w:hAnsi="DM Sans" w:cs="Tahoma"/>
          <w:b/>
          <w:bCs/>
          <w:color w:val="auto"/>
          <w:sz w:val="22"/>
        </w:rPr>
      </w:pPr>
    </w:p>
    <w:p w14:paraId="7D00E0F1"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 w:val="0"/>
          <w:bCs/>
          <w:color w:val="auto"/>
          <w:sz w:val="22"/>
        </w:rPr>
        <w:t>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25C26AF3" w14:textId="77777777" w:rsidR="001C2A56" w:rsidRPr="001C2A56" w:rsidRDefault="001C2A56" w:rsidP="001C2A56">
      <w:pPr>
        <w:pStyle w:val="url"/>
        <w:jc w:val="both"/>
        <w:rPr>
          <w:rFonts w:ascii="DM Sans" w:hAnsi="DM Sans" w:cs="Tahoma"/>
          <w:b w:val="0"/>
          <w:bCs/>
          <w:color w:val="auto"/>
          <w:sz w:val="22"/>
        </w:rPr>
      </w:pPr>
    </w:p>
    <w:p w14:paraId="2E8DA73F"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 w:val="0"/>
          <w:bCs/>
          <w:color w:val="auto"/>
          <w:sz w:val="22"/>
        </w:rPr>
        <w:t>Our ethos of kindness, community and inclusive nurturing, alongside excellent teaching and learning, a flexible curriculum and fantastic facilities are the key to success for our students.</w:t>
      </w:r>
    </w:p>
    <w:p w14:paraId="0B55F3DB" w14:textId="77777777" w:rsidR="001C2A56" w:rsidRPr="001C2A56" w:rsidRDefault="001C2A56" w:rsidP="001C2A56">
      <w:pPr>
        <w:pStyle w:val="url"/>
        <w:jc w:val="both"/>
        <w:rPr>
          <w:rFonts w:ascii="DM Sans" w:hAnsi="DM Sans" w:cs="Tahoma"/>
          <w:b w:val="0"/>
          <w:bCs/>
          <w:color w:val="auto"/>
          <w:sz w:val="22"/>
        </w:rPr>
      </w:pPr>
    </w:p>
    <w:p w14:paraId="7B78D579"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65A276A5" w14:textId="77777777" w:rsidR="001C2A56" w:rsidRPr="001C2A56" w:rsidRDefault="001C2A56" w:rsidP="001C2A56">
      <w:pPr>
        <w:pStyle w:val="url"/>
        <w:jc w:val="both"/>
        <w:rPr>
          <w:rFonts w:ascii="DM Sans" w:hAnsi="DM Sans" w:cs="Tahoma"/>
          <w:b w:val="0"/>
          <w:bCs/>
          <w:color w:val="auto"/>
          <w:sz w:val="22"/>
        </w:rPr>
      </w:pPr>
    </w:p>
    <w:p w14:paraId="24AE832A"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55EAB953" w14:textId="77777777" w:rsidR="001C2A56" w:rsidRPr="001C2A56" w:rsidRDefault="001C2A56" w:rsidP="001C2A56">
      <w:pPr>
        <w:pStyle w:val="url"/>
        <w:jc w:val="both"/>
        <w:rPr>
          <w:rFonts w:ascii="DM Sans" w:hAnsi="DM Sans" w:cs="Tahoma"/>
          <w:bCs/>
          <w:color w:val="auto"/>
          <w:sz w:val="22"/>
        </w:rPr>
      </w:pPr>
    </w:p>
    <w:p w14:paraId="28D4818A"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7B7A638B"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2149D897"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2906CD88"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0507A87C" w14:textId="77777777" w:rsidR="001C2A56" w:rsidRPr="001C2A56" w:rsidRDefault="001C2A56" w:rsidP="001C2A56">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0A37501D" w14:textId="7244C8FE" w:rsidR="00EC0E91" w:rsidRDefault="001C2A56" w:rsidP="001C2A56">
      <w:pPr>
        <w:pStyle w:val="url"/>
        <w:jc w:val="both"/>
        <w:rPr>
          <w:rFonts w:ascii="DM Sans" w:hAnsi="DM Sans" w:cs="Tahoma"/>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53DFBA33" w14:textId="77777777" w:rsidR="001C2A56" w:rsidRDefault="001C2A56" w:rsidP="001C2A56">
      <w:pPr>
        <w:pStyle w:val="url"/>
        <w:jc w:val="both"/>
        <w:rPr>
          <w:rFonts w:ascii="DM Sans" w:hAnsi="DM Sans" w:cs="Tahoma"/>
          <w:b w:val="0"/>
          <w:color w:val="auto"/>
          <w:sz w:val="22"/>
        </w:rPr>
      </w:pPr>
    </w:p>
    <w:p w14:paraId="6C4D5B8E" w14:textId="466929E6" w:rsidR="00295D49" w:rsidRPr="00896E5A" w:rsidRDefault="001D2385" w:rsidP="00295D49">
      <w:pPr>
        <w:jc w:val="both"/>
        <w:rPr>
          <w:rFonts w:ascii="DM Sans" w:hAnsi="DM Sans" w:cs="Tahoma"/>
          <w:color w:val="auto"/>
          <w:sz w:val="22"/>
        </w:rPr>
      </w:pPr>
      <w:r w:rsidRPr="00EB08C6">
        <w:rPr>
          <w:rFonts w:ascii="DM Sans" w:hAnsi="DM Sans" w:cs="Tahoma"/>
          <w:color w:val="auto"/>
          <w:sz w:val="22"/>
        </w:rPr>
        <w:t xml:space="preserve">We are seeking to appoint </w:t>
      </w:r>
      <w:r w:rsidR="001C2A56">
        <w:rPr>
          <w:rFonts w:ascii="DM Sans" w:hAnsi="DM Sans" w:cs="Tahoma"/>
          <w:color w:val="auto"/>
          <w:sz w:val="22"/>
        </w:rPr>
        <w:t xml:space="preserve">an </w:t>
      </w:r>
      <w:r w:rsidRPr="00EB08C6">
        <w:rPr>
          <w:rFonts w:ascii="DM Sans" w:hAnsi="DM Sans" w:cs="Tahoma"/>
          <w:color w:val="auto"/>
          <w:sz w:val="22"/>
        </w:rPr>
        <w:t xml:space="preserve">outstanding, ambitious and motivated </w:t>
      </w:r>
      <w:r w:rsidR="00896E5A" w:rsidRPr="00EB08C6">
        <w:rPr>
          <w:rFonts w:ascii="DM Sans" w:hAnsi="DM Sans" w:cs="Tahoma"/>
          <w:color w:val="auto"/>
          <w:sz w:val="22"/>
        </w:rPr>
        <w:t>individual</w:t>
      </w:r>
      <w:r w:rsidRPr="00EB08C6">
        <w:rPr>
          <w:rFonts w:ascii="DM Sans" w:hAnsi="DM Sans" w:cs="Tahoma"/>
          <w:color w:val="auto"/>
          <w:sz w:val="22"/>
        </w:rPr>
        <w:t>, with a passion for inspiring students</w:t>
      </w:r>
      <w:r w:rsidR="001C2A56">
        <w:rPr>
          <w:rFonts w:ascii="DM Sans" w:hAnsi="DM Sans" w:cs="Tahoma"/>
          <w:color w:val="auto"/>
          <w:sz w:val="22"/>
        </w:rPr>
        <w:t xml:space="preserve"> in English </w:t>
      </w:r>
      <w:r w:rsidR="005035EF">
        <w:rPr>
          <w:rFonts w:ascii="DM Sans" w:hAnsi="DM Sans" w:cs="Tahoma"/>
          <w:color w:val="auto"/>
          <w:sz w:val="22"/>
        </w:rPr>
        <w:t xml:space="preserve">from </w:t>
      </w:r>
      <w:r w:rsidR="00EC0E91">
        <w:rPr>
          <w:rFonts w:ascii="DM Sans" w:hAnsi="DM Sans" w:cs="Tahoma"/>
          <w:color w:val="auto"/>
          <w:sz w:val="22"/>
        </w:rPr>
        <w:t>April 2025</w:t>
      </w:r>
      <w:r w:rsidRPr="00EB08C6">
        <w:rPr>
          <w:rFonts w:ascii="DM Sans" w:hAnsi="DM Sans" w:cs="Tahoma"/>
          <w:color w:val="auto"/>
          <w:sz w:val="22"/>
        </w:rPr>
        <w:t xml:space="preserve">. </w:t>
      </w:r>
      <w:r w:rsidR="00295D49">
        <w:rPr>
          <w:rFonts w:ascii="DM Sans" w:hAnsi="DM Sans" w:cs="Tahoma"/>
          <w:color w:val="auto"/>
          <w:sz w:val="22"/>
        </w:rPr>
        <w:t>T</w:t>
      </w:r>
      <w:r w:rsidR="00295D49" w:rsidRPr="00EB08C6">
        <w:rPr>
          <w:rFonts w:ascii="DM Sans" w:hAnsi="DM Sans" w:cs="Tahoma"/>
          <w:color w:val="auto"/>
          <w:sz w:val="22"/>
        </w:rPr>
        <w:t>he ability to teach A level</w:t>
      </w:r>
      <w:r w:rsidR="00295D49">
        <w:rPr>
          <w:rFonts w:ascii="DM Sans" w:hAnsi="DM Sans" w:cs="Tahoma"/>
          <w:color w:val="auto"/>
          <w:sz w:val="22"/>
        </w:rPr>
        <w:t xml:space="preserve"> and GCSE</w:t>
      </w:r>
      <w:r w:rsidR="001C2A56">
        <w:rPr>
          <w:rFonts w:ascii="DM Sans" w:hAnsi="DM Sans" w:cs="Tahoma"/>
          <w:color w:val="auto"/>
          <w:sz w:val="22"/>
        </w:rPr>
        <w:t xml:space="preserve"> English </w:t>
      </w:r>
      <w:r w:rsidR="00295D49" w:rsidRPr="00EB08C6">
        <w:rPr>
          <w:rFonts w:ascii="DM Sans" w:hAnsi="DM Sans" w:cs="Tahoma"/>
          <w:color w:val="auto"/>
          <w:sz w:val="22"/>
        </w:rPr>
        <w:t>is essential. The post would suit either a newly qualified teacher or a more experienced teacher looking to work in a successful and dynamic department.</w:t>
      </w:r>
      <w:r w:rsidR="00295D49">
        <w:rPr>
          <w:rFonts w:ascii="DM Sans" w:hAnsi="DM Sans" w:cs="Tahoma"/>
          <w:color w:val="auto"/>
          <w:sz w:val="22"/>
        </w:rPr>
        <w:t xml:space="preserve"> </w:t>
      </w:r>
      <w:r w:rsidR="00295D49" w:rsidRPr="00A12214">
        <w:rPr>
          <w:rFonts w:ascii="DM Sans" w:hAnsi="DM Sans" w:cs="Gill Sans"/>
          <w:color w:val="000000"/>
          <w:sz w:val="22"/>
        </w:rPr>
        <w:t>Applicants should have high expectations of pupil achievement and behaviour, excellent organisational and time-management skills, and enjoy working as part of a team.</w:t>
      </w:r>
    </w:p>
    <w:p w14:paraId="5A39BBE3" w14:textId="77777777" w:rsidR="005035EF" w:rsidRPr="00A12214" w:rsidRDefault="005035EF" w:rsidP="005035EF">
      <w:pPr>
        <w:jc w:val="both"/>
        <w:rPr>
          <w:rFonts w:ascii="DM Sans" w:hAnsi="DM Sans" w:cs="Gill Sans"/>
          <w:color w:val="000000" w:themeColor="text1"/>
          <w:sz w:val="22"/>
        </w:rPr>
      </w:pPr>
    </w:p>
    <w:p w14:paraId="6A435410" w14:textId="77777777" w:rsidR="005035EF" w:rsidRPr="00896E5A" w:rsidRDefault="005035EF" w:rsidP="005035EF">
      <w:pPr>
        <w:jc w:val="both"/>
        <w:rPr>
          <w:rFonts w:ascii="DM Sans" w:hAnsi="DM Sans" w:cs="Gill Sans"/>
          <w:b/>
          <w:color w:val="000000" w:themeColor="text1"/>
          <w:sz w:val="22"/>
        </w:rPr>
      </w:pPr>
      <w:bookmarkStart w:id="0" w:name="_Hlk179545246"/>
      <w:r w:rsidRPr="00896E5A">
        <w:rPr>
          <w:rFonts w:ascii="DM Sans" w:hAnsi="DM Sans" w:cs="Gill Sans"/>
          <w:b/>
          <w:color w:val="000000" w:themeColor="text1"/>
          <w:sz w:val="22"/>
        </w:rPr>
        <w:t>The English Department</w:t>
      </w:r>
    </w:p>
    <w:p w14:paraId="2ECC29DA" w14:textId="4FC16693" w:rsidR="005035EF" w:rsidRPr="006906E7" w:rsidRDefault="005035EF" w:rsidP="60454ABB">
      <w:pPr>
        <w:jc w:val="both"/>
        <w:rPr>
          <w:rFonts w:ascii="DM Sans" w:hAnsi="DM Sans" w:cs="Gill Sans"/>
          <w:color w:val="000000" w:themeColor="text1"/>
          <w:sz w:val="22"/>
        </w:rPr>
      </w:pPr>
      <w:r w:rsidRPr="60454ABB">
        <w:rPr>
          <w:rFonts w:ascii="DM Sans" w:hAnsi="DM Sans" w:cs="Gill Sans"/>
          <w:color w:val="000000" w:themeColor="text1"/>
          <w:sz w:val="22"/>
        </w:rPr>
        <w:t xml:space="preserve">There are five teachers in the English department, one of whom </w:t>
      </w:r>
      <w:r w:rsidR="13675E07" w:rsidRPr="60454ABB">
        <w:rPr>
          <w:rFonts w:ascii="DM Sans" w:hAnsi="DM Sans" w:cs="Gill Sans"/>
          <w:color w:val="000000" w:themeColor="text1"/>
          <w:sz w:val="22"/>
        </w:rPr>
        <w:t>also</w:t>
      </w:r>
      <w:r w:rsidR="14635E4C" w:rsidRPr="60454ABB">
        <w:rPr>
          <w:rFonts w:ascii="DM Sans" w:hAnsi="DM Sans" w:cs="Gill Sans"/>
          <w:color w:val="000000" w:themeColor="text1"/>
          <w:sz w:val="22"/>
        </w:rPr>
        <w:t xml:space="preserve"> currently</w:t>
      </w:r>
      <w:r w:rsidR="13675E07" w:rsidRPr="60454ABB">
        <w:rPr>
          <w:rFonts w:ascii="DM Sans" w:hAnsi="DM Sans" w:cs="Gill Sans"/>
          <w:color w:val="000000" w:themeColor="text1"/>
          <w:sz w:val="22"/>
        </w:rPr>
        <w:t xml:space="preserve"> teaches</w:t>
      </w:r>
      <w:r w:rsidRPr="60454ABB">
        <w:rPr>
          <w:rFonts w:ascii="DM Sans" w:hAnsi="DM Sans" w:cs="Gill Sans"/>
          <w:color w:val="000000" w:themeColor="text1"/>
          <w:sz w:val="22"/>
        </w:rPr>
        <w:t xml:space="preserve"> Film studies. This is an academic and successful department whose members are passionate about their subject. The quality and development of students' written communication is</w:t>
      </w:r>
      <w:r w:rsidR="362DBBA2" w:rsidRPr="60454ABB">
        <w:rPr>
          <w:rFonts w:ascii="DM Sans" w:hAnsi="DM Sans" w:cs="Gill Sans"/>
          <w:color w:val="000000" w:themeColor="text1"/>
          <w:sz w:val="22"/>
        </w:rPr>
        <w:t xml:space="preserve"> </w:t>
      </w:r>
      <w:r w:rsidRPr="60454ABB">
        <w:rPr>
          <w:rFonts w:ascii="DM Sans" w:hAnsi="DM Sans" w:cs="Gill Sans"/>
          <w:color w:val="000000" w:themeColor="text1"/>
          <w:sz w:val="22"/>
        </w:rPr>
        <w:t>of paramount importance</w:t>
      </w:r>
      <w:r w:rsidR="3C1F8017" w:rsidRPr="60454ABB">
        <w:rPr>
          <w:rFonts w:ascii="DM Sans" w:hAnsi="DM Sans" w:cs="Gill Sans"/>
          <w:color w:val="000000" w:themeColor="text1"/>
          <w:sz w:val="22"/>
        </w:rPr>
        <w:t xml:space="preserve"> as is th</w:t>
      </w:r>
      <w:r w:rsidR="7BAE8664" w:rsidRPr="60454ABB">
        <w:rPr>
          <w:rFonts w:ascii="DM Sans" w:hAnsi="DM Sans" w:cs="Gill Sans"/>
          <w:color w:val="000000" w:themeColor="text1"/>
          <w:sz w:val="22"/>
        </w:rPr>
        <w:t xml:space="preserve">e ability to inspire an </w:t>
      </w:r>
      <w:r w:rsidR="21F386B0" w:rsidRPr="60454ABB">
        <w:rPr>
          <w:rFonts w:ascii="DM Sans" w:hAnsi="DM Sans" w:cs="Gill Sans"/>
          <w:color w:val="000000" w:themeColor="text1"/>
          <w:sz w:val="22"/>
        </w:rPr>
        <w:t>appreciation</w:t>
      </w:r>
      <w:r w:rsidR="3C1F8017" w:rsidRPr="60454ABB">
        <w:rPr>
          <w:rFonts w:ascii="DM Sans" w:hAnsi="DM Sans" w:cs="Gill Sans"/>
          <w:color w:val="000000" w:themeColor="text1"/>
          <w:sz w:val="22"/>
        </w:rPr>
        <w:t xml:space="preserve"> of </w:t>
      </w:r>
      <w:r w:rsidR="3AF4B93B" w:rsidRPr="60454ABB">
        <w:rPr>
          <w:rFonts w:ascii="DM Sans" w:hAnsi="DM Sans" w:cs="Gill Sans"/>
          <w:color w:val="000000" w:themeColor="text1"/>
          <w:sz w:val="22"/>
        </w:rPr>
        <w:t>the</w:t>
      </w:r>
      <w:r w:rsidR="3C1F8017" w:rsidRPr="60454ABB">
        <w:rPr>
          <w:rFonts w:ascii="DM Sans" w:hAnsi="DM Sans" w:cs="Gill Sans"/>
          <w:color w:val="000000" w:themeColor="text1"/>
          <w:sz w:val="22"/>
        </w:rPr>
        <w:t xml:space="preserve"> literature texts we teach.</w:t>
      </w:r>
      <w:r w:rsidRPr="60454ABB">
        <w:rPr>
          <w:rFonts w:ascii="DM Sans" w:hAnsi="DM Sans" w:cs="Gill Sans"/>
          <w:color w:val="000000" w:themeColor="text1"/>
          <w:sz w:val="22"/>
        </w:rPr>
        <w:t xml:space="preserve"> The chosen candidate should feel comfortable teaching a wide range of texts, including pre-twentieth century works, as well as be</w:t>
      </w:r>
      <w:r w:rsidR="5162A9B7" w:rsidRPr="60454ABB">
        <w:rPr>
          <w:rFonts w:ascii="DM Sans" w:hAnsi="DM Sans" w:cs="Gill Sans"/>
          <w:color w:val="000000" w:themeColor="text1"/>
          <w:sz w:val="22"/>
        </w:rPr>
        <w:t>ing</w:t>
      </w:r>
      <w:r w:rsidRPr="60454ABB">
        <w:rPr>
          <w:rFonts w:ascii="DM Sans" w:hAnsi="DM Sans" w:cs="Gill Sans"/>
          <w:color w:val="000000" w:themeColor="text1"/>
          <w:sz w:val="22"/>
        </w:rPr>
        <w:t xml:space="preserve"> able to teach </w:t>
      </w:r>
      <w:r w:rsidR="48C6E098" w:rsidRPr="60454ABB">
        <w:rPr>
          <w:rFonts w:ascii="DM Sans" w:hAnsi="DM Sans" w:cs="Gill Sans"/>
          <w:color w:val="000000" w:themeColor="text1"/>
          <w:sz w:val="22"/>
        </w:rPr>
        <w:t>analytical writing</w:t>
      </w:r>
      <w:r w:rsidRPr="60454ABB">
        <w:rPr>
          <w:rFonts w:ascii="DM Sans" w:hAnsi="DM Sans" w:cs="Gill Sans"/>
          <w:color w:val="000000" w:themeColor="text1"/>
          <w:sz w:val="22"/>
        </w:rPr>
        <w:t xml:space="preserve"> skills to </w:t>
      </w:r>
      <w:r w:rsidR="193ED142" w:rsidRPr="60454ABB">
        <w:rPr>
          <w:rFonts w:ascii="DM Sans" w:hAnsi="DM Sans" w:cs="Gill Sans"/>
          <w:color w:val="000000" w:themeColor="text1"/>
          <w:sz w:val="22"/>
        </w:rPr>
        <w:t xml:space="preserve">an </w:t>
      </w:r>
      <w:r w:rsidR="41101276" w:rsidRPr="60454ABB">
        <w:rPr>
          <w:rFonts w:ascii="DM Sans" w:hAnsi="DM Sans" w:cs="Gill Sans"/>
          <w:color w:val="000000" w:themeColor="text1"/>
          <w:sz w:val="22"/>
        </w:rPr>
        <w:t>A level standard</w:t>
      </w:r>
      <w:r w:rsidRPr="60454ABB">
        <w:rPr>
          <w:rFonts w:ascii="DM Sans" w:hAnsi="DM Sans" w:cs="Gill Sans"/>
          <w:color w:val="000000" w:themeColor="text1"/>
          <w:sz w:val="22"/>
        </w:rPr>
        <w:t xml:space="preserve">. </w:t>
      </w:r>
    </w:p>
    <w:p w14:paraId="41C8F396" w14:textId="77777777" w:rsidR="005035EF" w:rsidRPr="006906E7" w:rsidRDefault="005035EF" w:rsidP="005035EF">
      <w:pPr>
        <w:jc w:val="both"/>
        <w:rPr>
          <w:rFonts w:ascii="DM Sans" w:hAnsi="DM Sans" w:cs="Gill Sans"/>
          <w:color w:val="000000" w:themeColor="text1"/>
          <w:sz w:val="22"/>
        </w:rPr>
      </w:pPr>
    </w:p>
    <w:p w14:paraId="093623CA" w14:textId="39758318" w:rsidR="00C51AF7" w:rsidRPr="001C2A56" w:rsidRDefault="005035EF" w:rsidP="001C2A56">
      <w:pPr>
        <w:jc w:val="both"/>
        <w:rPr>
          <w:rFonts w:ascii="DM Sans" w:hAnsi="DM Sans" w:cs="Gill Sans"/>
          <w:color w:val="000000" w:themeColor="text1"/>
          <w:sz w:val="22"/>
        </w:rPr>
      </w:pPr>
      <w:r w:rsidRPr="006906E7">
        <w:rPr>
          <w:rFonts w:ascii="DM Sans" w:hAnsi="DM Sans" w:cs="Gill Sans"/>
          <w:color w:val="000000" w:themeColor="text1"/>
          <w:sz w:val="22"/>
        </w:rPr>
        <w:t>English teachers at Kent College are well supported with access to a rich variety of teaching materials, including good ICT resources and a library well stocked with works of criticism.</w:t>
      </w:r>
      <w:bookmarkEnd w:id="0"/>
      <w:r w:rsidR="001C2A56">
        <w:rPr>
          <w:rFonts w:ascii="DM Sans" w:hAnsi="DM Sans" w:cs="Gill Sans"/>
          <w:color w:val="000000" w:themeColor="text1"/>
          <w:sz w:val="22"/>
        </w:rPr>
        <w:t xml:space="preserve"> </w:t>
      </w:r>
      <w:r w:rsidRPr="00896E5A">
        <w:rPr>
          <w:rFonts w:ascii="DM Sans" w:hAnsi="DM Sans" w:cs="Gill Sans"/>
          <w:color w:val="000000" w:themeColor="text1"/>
          <w:sz w:val="22"/>
        </w:rPr>
        <w:t>Writers are also invited to the school on a regular basis and communication with examiners, poets, playwrights and novelists is encouraged through visits and letters.</w:t>
      </w:r>
      <w:r w:rsidR="00F04B80" w:rsidRPr="00896E5A">
        <w:rPr>
          <w:rFonts w:ascii="DM Sans" w:hAnsi="DM Sans" w:cs="Gill Sans"/>
          <w:color w:val="000000" w:themeColor="text1"/>
          <w:sz w:val="22"/>
        </w:rPr>
        <w:t xml:space="preserve"> </w:t>
      </w:r>
    </w:p>
    <w:p w14:paraId="498D25F5" w14:textId="77777777" w:rsidR="00C51AF7" w:rsidRDefault="00C51AF7" w:rsidP="004C7081">
      <w:pPr>
        <w:pStyle w:val="url"/>
        <w:jc w:val="both"/>
        <w:rPr>
          <w:rFonts w:ascii="DM Sans" w:hAnsi="DM Sans" w:cs="Tahoma"/>
          <w:b w:val="0"/>
          <w:color w:val="auto"/>
          <w:sz w:val="22"/>
        </w:rPr>
      </w:pPr>
    </w:p>
    <w:p w14:paraId="3D6BB889" w14:textId="6F6D2764" w:rsidR="004C7081" w:rsidRDefault="004C7081" w:rsidP="004C7081">
      <w:pPr>
        <w:pStyle w:val="url"/>
        <w:jc w:val="both"/>
        <w:rPr>
          <w:rFonts w:ascii="DM Sans" w:hAnsi="DM Sans" w:cs="Tahoma"/>
          <w:b w:val="0"/>
          <w:color w:val="auto"/>
          <w:sz w:val="22"/>
        </w:rPr>
      </w:pPr>
      <w:bookmarkStart w:id="1" w:name="_Hlk181368156"/>
      <w:r w:rsidRPr="00896E5A">
        <w:rPr>
          <w:rFonts w:ascii="DM Sans" w:hAnsi="DM Sans" w:cs="Tahoma"/>
          <w:b w:val="0"/>
          <w:color w:val="auto"/>
          <w:sz w:val="22"/>
        </w:rPr>
        <w:t>There is a possibility of staff accommodation if candidates are willing to cover some boarding shifts within our boarding house.</w:t>
      </w:r>
    </w:p>
    <w:p w14:paraId="6D3CA016" w14:textId="49D66C45" w:rsidR="00C51AF7" w:rsidRDefault="00C51AF7" w:rsidP="004C7081">
      <w:pPr>
        <w:pStyle w:val="url"/>
        <w:jc w:val="both"/>
        <w:rPr>
          <w:rFonts w:ascii="DM Sans" w:hAnsi="DM Sans" w:cs="Tahoma"/>
          <w:b w:val="0"/>
          <w:color w:val="auto"/>
          <w:sz w:val="22"/>
        </w:rPr>
      </w:pPr>
    </w:p>
    <w:p w14:paraId="685118B3" w14:textId="77777777" w:rsidR="00347EC5" w:rsidRDefault="00347EC5" w:rsidP="60454ABB">
      <w:pPr>
        <w:pStyle w:val="BodyText0"/>
        <w:ind w:right="84"/>
        <w:jc w:val="both"/>
        <w:rPr>
          <w:rFonts w:ascii="DM Sans" w:hAnsi="DM Sans" w:cs="Tahoma"/>
          <w:color w:val="auto"/>
          <w:sz w:val="22"/>
        </w:rPr>
      </w:pPr>
      <w:r w:rsidRPr="60454ABB">
        <w:rPr>
          <w:rFonts w:ascii="DM Sans" w:hAnsi="DM Sans" w:cs="Tahoma"/>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bookmarkEnd w:id="1"/>
    <w:p w14:paraId="42EC28CD" w14:textId="650BD981" w:rsidR="60454ABB" w:rsidRDefault="60454ABB" w:rsidP="60454ABB">
      <w:pPr>
        <w:pStyle w:val="BodyText0"/>
        <w:ind w:right="84"/>
        <w:jc w:val="both"/>
        <w:rPr>
          <w:rFonts w:ascii="DM Sans" w:hAnsi="DM Sans" w:cs="Tahoma"/>
          <w:color w:val="auto"/>
          <w:sz w:val="22"/>
        </w:rPr>
      </w:pPr>
    </w:p>
    <w:p w14:paraId="0E27B00A" w14:textId="77777777" w:rsidR="00116ED7" w:rsidRPr="00EB08C6" w:rsidRDefault="00116ED7" w:rsidP="00347EC5">
      <w:pPr>
        <w:pStyle w:val="BodyText0"/>
        <w:ind w:right="84"/>
        <w:jc w:val="both"/>
        <w:rPr>
          <w:rFonts w:ascii="DM Sans" w:hAnsi="DM Sans" w:cs="Tahoma"/>
          <w:color w:val="auto"/>
          <w:sz w:val="22"/>
        </w:rPr>
      </w:pPr>
    </w:p>
    <w:p w14:paraId="2CBC15EB" w14:textId="6497DCD0" w:rsidR="00347EC5" w:rsidRPr="00EB08C6" w:rsidRDefault="00347EC5" w:rsidP="00347EC5">
      <w:pPr>
        <w:pStyle w:val="BodyText0"/>
        <w:ind w:right="84"/>
        <w:jc w:val="both"/>
        <w:rPr>
          <w:rFonts w:ascii="DM Sans" w:hAnsi="DM Sans" w:cs="Tahoma"/>
          <w:b/>
          <w:color w:val="auto"/>
          <w:sz w:val="22"/>
        </w:rPr>
      </w:pPr>
      <w:r w:rsidRPr="00EB08C6">
        <w:rPr>
          <w:rFonts w:ascii="DM Sans" w:hAnsi="DM Sans" w:cs="Tahoma"/>
          <w:b/>
          <w:color w:val="auto"/>
          <w:sz w:val="22"/>
        </w:rPr>
        <w:t xml:space="preserve">Closing date: </w:t>
      </w:r>
      <w:r w:rsidR="00BD0DA8">
        <w:rPr>
          <w:rFonts w:ascii="DM Sans" w:hAnsi="DM Sans" w:cs="Tahoma"/>
          <w:b/>
          <w:color w:val="auto"/>
          <w:sz w:val="22"/>
        </w:rPr>
        <w:t xml:space="preserve">Monday </w:t>
      </w:r>
      <w:r w:rsidR="00E113CA">
        <w:rPr>
          <w:rFonts w:ascii="DM Sans" w:hAnsi="DM Sans" w:cs="Tahoma"/>
          <w:b/>
          <w:color w:val="auto"/>
          <w:sz w:val="22"/>
        </w:rPr>
        <w:t>2 December</w:t>
      </w:r>
      <w:bookmarkStart w:id="2" w:name="_GoBack"/>
      <w:bookmarkEnd w:id="2"/>
      <w:r w:rsidR="00EC0E91">
        <w:rPr>
          <w:rFonts w:ascii="DM Sans" w:hAnsi="DM Sans" w:cs="Tahoma"/>
          <w:b/>
          <w:color w:val="auto"/>
          <w:sz w:val="22"/>
        </w:rPr>
        <w:t xml:space="preserve"> 202</w:t>
      </w:r>
      <w:r w:rsidR="005035EF">
        <w:rPr>
          <w:rFonts w:ascii="DM Sans" w:hAnsi="DM Sans" w:cs="Tahoma"/>
          <w:b/>
          <w:color w:val="auto"/>
          <w:sz w:val="22"/>
        </w:rPr>
        <w:t>4 by</w:t>
      </w:r>
      <w:r w:rsidRPr="00EB08C6">
        <w:rPr>
          <w:rFonts w:ascii="DM Sans" w:hAnsi="DM Sans" w:cs="Tahoma"/>
          <w:b/>
          <w:color w:val="auto"/>
          <w:sz w:val="22"/>
        </w:rPr>
        <w:t xml:space="preserve"> Midday</w:t>
      </w:r>
    </w:p>
    <w:p w14:paraId="60061E4C" w14:textId="77777777" w:rsidR="00347EC5" w:rsidRPr="00EB08C6" w:rsidRDefault="00347EC5" w:rsidP="00347EC5">
      <w:pPr>
        <w:pStyle w:val="BodyText0"/>
        <w:ind w:right="84"/>
        <w:jc w:val="both"/>
        <w:rPr>
          <w:rFonts w:ascii="DM Sans" w:hAnsi="DM Sans" w:cs="Tahoma"/>
          <w:b/>
          <w:color w:val="auto"/>
          <w:sz w:val="22"/>
        </w:rPr>
      </w:pPr>
    </w:p>
    <w:p w14:paraId="272A6755" w14:textId="77777777" w:rsidR="00347EC5" w:rsidRPr="00EB08C6" w:rsidRDefault="00347EC5" w:rsidP="00347EC5">
      <w:pPr>
        <w:pStyle w:val="BodyText0"/>
        <w:ind w:right="84"/>
        <w:jc w:val="both"/>
        <w:rPr>
          <w:rFonts w:ascii="DM Sans" w:hAnsi="DM Sans" w:cs="Tahoma"/>
          <w:b/>
          <w:color w:val="auto"/>
          <w:sz w:val="22"/>
        </w:rPr>
      </w:pPr>
      <w:r w:rsidRPr="00EB08C6">
        <w:rPr>
          <w:rFonts w:ascii="DM Sans" w:hAnsi="DM Sans" w:cs="Tahoma"/>
          <w:b/>
          <w:color w:val="auto"/>
          <w:sz w:val="22"/>
        </w:rPr>
        <w:t>Candidates are encouraged to apply well before the deadline. We reserve the right to interview candidates before the closing date.</w:t>
      </w:r>
    </w:p>
    <w:p w14:paraId="44EAFD9C" w14:textId="77777777" w:rsidR="005C37F0" w:rsidRDefault="005C37F0" w:rsidP="005C37F0">
      <w:pPr>
        <w:pStyle w:val="BodyText0"/>
        <w:ind w:right="84"/>
        <w:jc w:val="both"/>
        <w:rPr>
          <w:rFonts w:ascii="DM Sans" w:hAnsi="DM Sans" w:cs="Tahoma"/>
          <w:i/>
          <w:color w:val="auto"/>
          <w:sz w:val="22"/>
        </w:rPr>
      </w:pPr>
    </w:p>
    <w:p w14:paraId="0D185FF1" w14:textId="77777777" w:rsidR="005C37F0" w:rsidRPr="00EB08C6" w:rsidRDefault="005C37F0" w:rsidP="005C37F0">
      <w:pPr>
        <w:pStyle w:val="BodyText0"/>
        <w:ind w:right="84"/>
        <w:jc w:val="both"/>
        <w:rPr>
          <w:rFonts w:ascii="DM Sans" w:hAnsi="DM Sans" w:cs="Tahoma"/>
          <w:color w:val="auto"/>
          <w:sz w:val="22"/>
        </w:rPr>
      </w:pPr>
      <w:r w:rsidRPr="00EB08C6">
        <w:rPr>
          <w:rFonts w:ascii="DM Sans" w:hAnsi="DM Sans" w:cs="Tahoma"/>
          <w:i/>
          <w:color w:val="auto"/>
          <w:sz w:val="22"/>
        </w:rPr>
        <w:t xml:space="preserve">References will be taken up prior to interview.  One of the referees should normally be the applicant’s current or most recent employer.  The post requires the highest level of clearance through the Disclosure and Barring Service (DBS).  </w:t>
      </w:r>
    </w:p>
    <w:p w14:paraId="4B94D5A5" w14:textId="77777777" w:rsidR="005C37F0" w:rsidRPr="00EB08C6" w:rsidRDefault="005C37F0" w:rsidP="005C37F0">
      <w:pPr>
        <w:pStyle w:val="BodyText0"/>
        <w:ind w:right="84"/>
        <w:jc w:val="both"/>
        <w:rPr>
          <w:rFonts w:ascii="DM Sans" w:hAnsi="DM Sans" w:cs="Tahoma"/>
          <w:i/>
          <w:color w:val="auto"/>
          <w:sz w:val="22"/>
        </w:rPr>
      </w:pPr>
    </w:p>
    <w:p w14:paraId="38116E58" w14:textId="77777777" w:rsidR="005C37F0" w:rsidRPr="00EB08C6" w:rsidRDefault="005C37F0" w:rsidP="005C37F0">
      <w:pPr>
        <w:pStyle w:val="BodyText0"/>
        <w:ind w:right="84"/>
        <w:jc w:val="both"/>
        <w:rPr>
          <w:rFonts w:ascii="DM Sans" w:hAnsi="DM Sans" w:cs="Tahoma"/>
          <w:i/>
          <w:color w:val="auto"/>
          <w:sz w:val="22"/>
        </w:rPr>
      </w:pPr>
      <w:r w:rsidRPr="00EB08C6">
        <w:rPr>
          <w:rFonts w:ascii="DM Sans" w:hAnsi="DM Sans" w:cs="Tahoma"/>
          <w:i/>
          <w:color w:val="auto"/>
          <w:sz w:val="22"/>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3DEEC669" w14:textId="77777777" w:rsidR="005C37F0" w:rsidRPr="00EB08C6" w:rsidRDefault="005C37F0" w:rsidP="005C37F0">
      <w:pPr>
        <w:pStyle w:val="BodyText0"/>
        <w:ind w:right="84"/>
        <w:jc w:val="both"/>
        <w:rPr>
          <w:rFonts w:ascii="DM Sans" w:hAnsi="DM Sans" w:cs="Tahoma"/>
          <w:i/>
          <w:color w:val="auto"/>
          <w:sz w:val="22"/>
        </w:rPr>
      </w:pPr>
    </w:p>
    <w:p w14:paraId="50B08F4D" w14:textId="77777777" w:rsidR="005C37F0" w:rsidRPr="00EB08C6" w:rsidRDefault="005C37F0" w:rsidP="005C37F0">
      <w:pPr>
        <w:pStyle w:val="BodyText0"/>
        <w:ind w:right="84"/>
        <w:jc w:val="both"/>
        <w:rPr>
          <w:rFonts w:ascii="Tahoma" w:hAnsi="Tahoma" w:cs="Tahoma"/>
          <w:i/>
          <w:color w:val="auto"/>
        </w:rPr>
      </w:pPr>
      <w:r w:rsidRPr="00EB08C6">
        <w:rPr>
          <w:rFonts w:ascii="DM Sans" w:hAnsi="DM Sans" w:cs="Tahoma"/>
          <w:i/>
          <w:color w:val="auto"/>
          <w:sz w:val="22"/>
        </w:rPr>
        <w:t>All gaps of employment are to be accounted for and rigorously investigated.  Referees are contacted to ensure the validity of the reference.  Testimonials are not acceptable in place of confidential references.</w:t>
      </w:r>
    </w:p>
    <w:sectPr w:rsidR="005C37F0" w:rsidRPr="00EB08C6" w:rsidSect="005035EF">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w:altName w:val="Segoe UI Semibold"/>
    <w:charset w:val="00"/>
    <w:family w:val="swiss"/>
    <w:pitch w:val="variable"/>
    <w:sig w:usb0="00000000" w:usb1="5000004A"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839B0"/>
    <w:multiLevelType w:val="hybridMultilevel"/>
    <w:tmpl w:val="FDE84BBA"/>
    <w:lvl w:ilvl="0" w:tplc="9D4CDE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52940"/>
    <w:rsid w:val="00054F53"/>
    <w:rsid w:val="00070AC3"/>
    <w:rsid w:val="000A0985"/>
    <w:rsid w:val="001029B3"/>
    <w:rsid w:val="00116ED7"/>
    <w:rsid w:val="00146E34"/>
    <w:rsid w:val="001574E2"/>
    <w:rsid w:val="0016244C"/>
    <w:rsid w:val="00180963"/>
    <w:rsid w:val="00197684"/>
    <w:rsid w:val="001B0092"/>
    <w:rsid w:val="001C2A56"/>
    <w:rsid w:val="001C449A"/>
    <w:rsid w:val="001C577F"/>
    <w:rsid w:val="001D2385"/>
    <w:rsid w:val="001D4785"/>
    <w:rsid w:val="00224816"/>
    <w:rsid w:val="00232F9C"/>
    <w:rsid w:val="002343E4"/>
    <w:rsid w:val="002724ED"/>
    <w:rsid w:val="00295D49"/>
    <w:rsid w:val="002D3830"/>
    <w:rsid w:val="00347EC5"/>
    <w:rsid w:val="00361EF4"/>
    <w:rsid w:val="0038411A"/>
    <w:rsid w:val="003B6BE2"/>
    <w:rsid w:val="004B6C57"/>
    <w:rsid w:val="004C7081"/>
    <w:rsid w:val="004F0AB5"/>
    <w:rsid w:val="005035EF"/>
    <w:rsid w:val="0052132B"/>
    <w:rsid w:val="0052666A"/>
    <w:rsid w:val="00593364"/>
    <w:rsid w:val="005C37F0"/>
    <w:rsid w:val="006127FE"/>
    <w:rsid w:val="006777C5"/>
    <w:rsid w:val="006F6E15"/>
    <w:rsid w:val="0074418C"/>
    <w:rsid w:val="007A0365"/>
    <w:rsid w:val="007B2548"/>
    <w:rsid w:val="007C03CA"/>
    <w:rsid w:val="007D7270"/>
    <w:rsid w:val="00852FEB"/>
    <w:rsid w:val="00896E5A"/>
    <w:rsid w:val="009A2612"/>
    <w:rsid w:val="009A6225"/>
    <w:rsid w:val="009A734F"/>
    <w:rsid w:val="009C672B"/>
    <w:rsid w:val="00A06159"/>
    <w:rsid w:val="00A147AD"/>
    <w:rsid w:val="00A6314C"/>
    <w:rsid w:val="00AE6FB8"/>
    <w:rsid w:val="00AF6966"/>
    <w:rsid w:val="00B368FD"/>
    <w:rsid w:val="00B43C7A"/>
    <w:rsid w:val="00BD0DA8"/>
    <w:rsid w:val="00C0592D"/>
    <w:rsid w:val="00C4035D"/>
    <w:rsid w:val="00C51AF7"/>
    <w:rsid w:val="00C52BFF"/>
    <w:rsid w:val="00CD3B9D"/>
    <w:rsid w:val="00D01386"/>
    <w:rsid w:val="00D557BB"/>
    <w:rsid w:val="00D85213"/>
    <w:rsid w:val="00DF4666"/>
    <w:rsid w:val="00E113CA"/>
    <w:rsid w:val="00E400F3"/>
    <w:rsid w:val="00EB08C6"/>
    <w:rsid w:val="00EB3604"/>
    <w:rsid w:val="00EC0E91"/>
    <w:rsid w:val="00EC5AC0"/>
    <w:rsid w:val="00EE3119"/>
    <w:rsid w:val="00F04B80"/>
    <w:rsid w:val="00F4454D"/>
    <w:rsid w:val="00F70FA6"/>
    <w:rsid w:val="00FB7843"/>
    <w:rsid w:val="00FE2B25"/>
    <w:rsid w:val="00FF513F"/>
    <w:rsid w:val="0240C531"/>
    <w:rsid w:val="031E0F2F"/>
    <w:rsid w:val="041F9E65"/>
    <w:rsid w:val="0677729E"/>
    <w:rsid w:val="0759B520"/>
    <w:rsid w:val="0D221485"/>
    <w:rsid w:val="1062A9E5"/>
    <w:rsid w:val="1241B3EF"/>
    <w:rsid w:val="13675E07"/>
    <w:rsid w:val="1456D6B7"/>
    <w:rsid w:val="14635E4C"/>
    <w:rsid w:val="16F03ACF"/>
    <w:rsid w:val="193ED142"/>
    <w:rsid w:val="1B3B331A"/>
    <w:rsid w:val="1D374420"/>
    <w:rsid w:val="1E39E636"/>
    <w:rsid w:val="1EC4FA2A"/>
    <w:rsid w:val="21F386B0"/>
    <w:rsid w:val="236C2A23"/>
    <w:rsid w:val="28A00968"/>
    <w:rsid w:val="2ACC745A"/>
    <w:rsid w:val="3524F631"/>
    <w:rsid w:val="359D82C6"/>
    <w:rsid w:val="362DBBA2"/>
    <w:rsid w:val="3AF4B93B"/>
    <w:rsid w:val="3C1F8017"/>
    <w:rsid w:val="40474481"/>
    <w:rsid w:val="408642DE"/>
    <w:rsid w:val="41101276"/>
    <w:rsid w:val="41F283FB"/>
    <w:rsid w:val="44F46A38"/>
    <w:rsid w:val="4825F9CF"/>
    <w:rsid w:val="48C6E098"/>
    <w:rsid w:val="4D7E5346"/>
    <w:rsid w:val="4FD0B430"/>
    <w:rsid w:val="502F1066"/>
    <w:rsid w:val="506D2DC4"/>
    <w:rsid w:val="50A3C6C2"/>
    <w:rsid w:val="50B36A9F"/>
    <w:rsid w:val="5162A9B7"/>
    <w:rsid w:val="51911E8D"/>
    <w:rsid w:val="51EF79E2"/>
    <w:rsid w:val="572B5BD3"/>
    <w:rsid w:val="576EEBC6"/>
    <w:rsid w:val="5BDB6937"/>
    <w:rsid w:val="5BFE25CD"/>
    <w:rsid w:val="5F928B0C"/>
    <w:rsid w:val="60454ABB"/>
    <w:rsid w:val="60B6280F"/>
    <w:rsid w:val="627D1DEE"/>
    <w:rsid w:val="6312EFC8"/>
    <w:rsid w:val="6AD81146"/>
    <w:rsid w:val="6C12B641"/>
    <w:rsid w:val="6CF211C5"/>
    <w:rsid w:val="6EEE6D2E"/>
    <w:rsid w:val="70E844A2"/>
    <w:rsid w:val="70EA4A05"/>
    <w:rsid w:val="758DC51D"/>
    <w:rsid w:val="781C5DD7"/>
    <w:rsid w:val="78FF8D9B"/>
    <w:rsid w:val="7A5087ED"/>
    <w:rsid w:val="7BAE8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E55E"/>
  <w15:docId w15:val="{3ECD63E0-32EC-4A88-B65B-8D82682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paragraph" w:styleId="Revision">
    <w:name w:val="Revision"/>
    <w:hidden/>
    <w:uiPriority w:val="99"/>
    <w:semiHidden/>
    <w:rsid w:val="002343E4"/>
    <w:pPr>
      <w:spacing w:after="0" w:line="240" w:lineRule="auto"/>
    </w:pPr>
    <w:rPr>
      <w:rFonts w:ascii="Century Gothic" w:hAnsi="Century Gothic"/>
      <w:color w:val="231F20"/>
      <w:sz w:val="18"/>
    </w:rPr>
  </w:style>
  <w:style w:type="paragraph" w:styleId="NoSpacing">
    <w:name w:val="No Spacing"/>
    <w:uiPriority w:val="1"/>
    <w:qFormat/>
    <w:rsid w:val="00896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1855996416">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SharedWithUsers xmlns="e8bef6b1-c839-4b7d-bc4d-aa044ae4011a">
      <UserInfo>
        <DisplayName>James Mossman</DisplayName>
        <AccountId>15</AccountId>
        <AccountType/>
      </UserInfo>
      <UserInfo>
        <DisplayName>Marion Gow</DisplayName>
        <AccountId>11</AccountId>
        <AccountType/>
      </UserInfo>
      <UserInfo>
        <DisplayName>Katrina Handford</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4" ma:contentTypeDescription="Create a new document." ma:contentTypeScope="" ma:versionID="ba867f57dcad2d385cd5e0a84f34e365">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f9dcec4d36e63000bf701f51b6fb299"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CF6C-8726-4CAC-9EA2-378F2286181D}">
  <ds:schemaRefs>
    <ds:schemaRef ds:uri="http://purl.org/dc/elements/1.1/"/>
    <ds:schemaRef ds:uri="http://schemas.microsoft.com/office/2006/documentManagement/types"/>
    <ds:schemaRef ds:uri="e8bef6b1-c839-4b7d-bc4d-aa044ae4011a"/>
    <ds:schemaRef ds:uri="http://schemas.microsoft.com/office/2006/metadata/properties"/>
    <ds:schemaRef ds:uri="http://schemas.microsoft.com/office/infopath/2007/PartnerControls"/>
    <ds:schemaRef ds:uri="http://purl.org/dc/terms/"/>
    <ds:schemaRef ds:uri="be1b41bf-35ed-4e64-9920-e11252c2c8e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2503AE-BDD4-4C11-A048-E870568E22C9}">
  <ds:schemaRefs>
    <ds:schemaRef ds:uri="http://schemas.microsoft.com/sharepoint/v3/contenttype/forms"/>
  </ds:schemaRefs>
</ds:datastoreItem>
</file>

<file path=customXml/itemProps3.xml><?xml version="1.0" encoding="utf-8"?>
<ds:datastoreItem xmlns:ds="http://schemas.openxmlformats.org/officeDocument/2006/customXml" ds:itemID="{439C40D8-13F0-4764-BFF8-56857CCAD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TSL Education Ltd</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Gow</dc:creator>
  <cp:keywords/>
  <cp:lastModifiedBy>Marion Gow</cp:lastModifiedBy>
  <cp:revision>3</cp:revision>
  <cp:lastPrinted>2022-09-09T22:41:00Z</cp:lastPrinted>
  <dcterms:created xsi:type="dcterms:W3CDTF">2024-11-21T15:46:00Z</dcterms:created>
  <dcterms:modified xsi:type="dcterms:W3CDTF">2024-11-22T08:24:00Z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MediaServiceImageTags">
    <vt:lpwstr/>
  </property>
  <property fmtid="{D5CDD505-2E9C-101B-9397-08002B2CF9AE}" pid="4" name="_ExtendedDescription">
    <vt:lpwstr/>
  </property>
</Properties>
</file>